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D9938" w14:textId="77777777" w:rsidR="00A50223" w:rsidRPr="00B043AB" w:rsidRDefault="00A50223" w:rsidP="00A5022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56DBA9BF" w14:textId="77777777" w:rsidR="00A50223" w:rsidRPr="00B043AB" w:rsidRDefault="00A50223" w:rsidP="00A5022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440BEB43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184D523E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6958D363" w14:textId="77777777" w:rsidR="00A50223" w:rsidRPr="00B043AB" w:rsidRDefault="00A50223" w:rsidP="00A5022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A50223" w:rsidRPr="00B043AB" w14:paraId="0E78C26D" w14:textId="77777777" w:rsidTr="003B4B36">
        <w:tc>
          <w:tcPr>
            <w:tcW w:w="1843" w:type="dxa"/>
            <w:shd w:val="clear" w:color="auto" w:fill="F2F2F2"/>
          </w:tcPr>
          <w:p w14:paraId="0FB26605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4A007441" w14:textId="175C4DDC" w:rsidR="00A50223" w:rsidRPr="00B043AB" w:rsidRDefault="006762CB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10.03.2026</w:t>
            </w:r>
          </w:p>
        </w:tc>
      </w:tr>
      <w:tr w:rsidR="00A50223" w:rsidRPr="00B043AB" w14:paraId="1450A7BA" w14:textId="77777777" w:rsidTr="003B4B36">
        <w:tc>
          <w:tcPr>
            <w:tcW w:w="1843" w:type="dxa"/>
            <w:shd w:val="clear" w:color="auto" w:fill="F2F2F2"/>
          </w:tcPr>
          <w:p w14:paraId="49C776C9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0424D6CA" w14:textId="4B15CD1B" w:rsidR="00A50223" w:rsidRPr="00B043AB" w:rsidRDefault="006762CB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חטיבת החקירות, אח"מ</w:t>
            </w:r>
          </w:p>
        </w:tc>
      </w:tr>
      <w:tr w:rsidR="00A50223" w:rsidRPr="00B043AB" w14:paraId="5E650BA4" w14:textId="77777777" w:rsidTr="003B4B36">
        <w:tc>
          <w:tcPr>
            <w:tcW w:w="1843" w:type="dxa"/>
            <w:shd w:val="clear" w:color="auto" w:fill="F2F2F2"/>
          </w:tcPr>
          <w:p w14:paraId="753F41B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16C8FDB2" w14:textId="5BB893DC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6762CB">
              <w:rPr>
                <w:rFonts w:ascii="Calibri" w:eastAsia="Calibri" w:hAnsi="Calibri" w:hint="cs"/>
                <w:b/>
                <w:bCs/>
                <w:u w:val="none"/>
                <w:rtl/>
              </w:rPr>
              <w:t>פ"ה</w:t>
            </w:r>
            <w:r w:rsidR="00D32FC5">
              <w:rPr>
                <w:rFonts w:hint="cs"/>
                <w:rtl/>
              </w:rPr>
              <w:t xml:space="preserve"> </w:t>
            </w:r>
            <w:r w:rsidR="00D32FC5">
              <w:rPr>
                <w:rtl/>
              </w:rPr>
              <w:t>07800256500</w:t>
            </w:r>
            <w:r w:rsidR="00D32FC5">
              <w:rPr>
                <w:rFonts w:ascii="Calibri" w:eastAsia="Calibri" w:hAnsi="Calibri" w:hint="cs"/>
                <w:rtl/>
              </w:rPr>
              <w:t xml:space="preserve">  </w:t>
            </w:r>
          </w:p>
        </w:tc>
        <w:tc>
          <w:tcPr>
            <w:tcW w:w="4111" w:type="dxa"/>
          </w:tcPr>
          <w:p w14:paraId="37B96504" w14:textId="1DA50C49" w:rsidR="00A50223" w:rsidRPr="00D32FC5" w:rsidRDefault="00A50223" w:rsidP="00D32FC5">
            <w:pPr>
              <w:rPr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D32FC5">
              <w:rPr>
                <w:rtl/>
              </w:rPr>
              <w:t xml:space="preserve">210200 </w:t>
            </w:r>
          </w:p>
        </w:tc>
      </w:tr>
      <w:tr w:rsidR="00A50223" w:rsidRPr="00B043AB" w14:paraId="633F765A" w14:textId="77777777" w:rsidTr="003B4B36">
        <w:tc>
          <w:tcPr>
            <w:tcW w:w="1843" w:type="dxa"/>
            <w:shd w:val="clear" w:color="auto" w:fill="F2F2F2"/>
          </w:tcPr>
          <w:p w14:paraId="657C6D7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718054BB" w14:textId="7485439B" w:rsidR="00A50223" w:rsidRPr="00B043AB" w:rsidRDefault="00710EEA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10000239</w:t>
            </w:r>
          </w:p>
        </w:tc>
      </w:tr>
    </w:tbl>
    <w:p w14:paraId="14AC549B" w14:textId="77777777" w:rsidR="00A50223" w:rsidRPr="00B043AB" w:rsidRDefault="00A50223" w:rsidP="00A5022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2368617" w14:textId="77777777" w:rsidR="00A50223" w:rsidRPr="00B043AB" w:rsidRDefault="00A50223" w:rsidP="00A5022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A50223" w:rsidRPr="00B043AB" w14:paraId="0C96637B" w14:textId="77777777" w:rsidTr="003B4B3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2FAA4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6110" w14:textId="642B4692" w:rsidR="00A50223" w:rsidRPr="00B043AB" w:rsidRDefault="006762CB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color w:val="000000"/>
                <w:sz w:val="24"/>
                <w:szCs w:val="24"/>
              </w:rPr>
              <w:t>N.D. NEXT-DIM LTD</w:t>
            </w:r>
          </w:p>
        </w:tc>
      </w:tr>
      <w:tr w:rsidR="00A50223" w:rsidRPr="00B043AB" w14:paraId="676DFB0B" w14:textId="77777777" w:rsidTr="003B4B3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730FCD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2B9" w14:textId="48ADF524" w:rsidR="00A50223" w:rsidRPr="00B043AB" w:rsidRDefault="006762CB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51-6086741</w:t>
            </w:r>
          </w:p>
        </w:tc>
      </w:tr>
      <w:tr w:rsidR="00A50223" w:rsidRPr="00B043AB" w14:paraId="7F3FF286" w14:textId="77777777" w:rsidTr="003B4B3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44D2BB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B77" w14:textId="0275B0A6" w:rsidR="00A50223" w:rsidRPr="00B043AB" w:rsidRDefault="00A84E74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2,666,800 כולל מע"מ</w:t>
            </w:r>
          </w:p>
        </w:tc>
      </w:tr>
      <w:tr w:rsidR="00A50223" w:rsidRPr="00B043AB" w14:paraId="05377295" w14:textId="77777777" w:rsidTr="003B4B3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7F25E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EB60" w14:textId="009A9021" w:rsidR="00A50223" w:rsidRPr="00B043AB" w:rsidRDefault="00A84E74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עד לתאריך 01.06.2028</w:t>
            </w:r>
          </w:p>
        </w:tc>
      </w:tr>
      <w:tr w:rsidR="00A50223" w:rsidRPr="00B043AB" w14:paraId="3B173EDB" w14:textId="77777777" w:rsidTr="003B4B3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337427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D495" w14:textId="57A11B59" w:rsidR="00A50223" w:rsidRPr="00B043AB" w:rsidRDefault="006762CB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אנליטיקה מתקדמת ל</w:t>
            </w:r>
            <w:r w:rsidR="00164F18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חקירה רשתית של פשיעה פיננסית</w:t>
            </w:r>
          </w:p>
        </w:tc>
      </w:tr>
      <w:tr w:rsidR="00A50223" w:rsidRPr="00B043AB" w14:paraId="2358D852" w14:textId="77777777" w:rsidTr="003B4B3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33287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5CA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55364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A50223" w:rsidRPr="00B043AB" w14:paraId="11798409" w14:textId="77777777" w:rsidTr="003B4B3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6F95A3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4B82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A50223" w:rsidRPr="00B043AB" w14:paraId="3101E087" w14:textId="77777777" w:rsidTr="003B4B3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AFD85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D69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3D725C9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DE8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300F66F2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5F004BB8" w14:textId="77777777" w:rsidR="006762CB" w:rsidRDefault="00A50223" w:rsidP="006762CB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412F73EE" w14:textId="77777777" w:rsidR="006762CB" w:rsidRDefault="006762CB" w:rsidP="006762CB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4367FBC2" w14:textId="63A34A1E" w:rsidR="00255364" w:rsidRPr="00255364" w:rsidRDefault="00255364" w:rsidP="00255364">
      <w:pPr>
        <w:spacing w:after="200" w:line="276" w:lineRule="auto"/>
        <w:ind w:left="-625" w:right="-709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255364">
        <w:rPr>
          <w:rFonts w:ascii="David" w:eastAsia="Calibri" w:hAnsi="David" w:cs="David"/>
          <w:sz w:val="24"/>
          <w:szCs w:val="24"/>
          <w:rtl/>
        </w:rPr>
        <w:t xml:space="preserve">משטרת ישראל מעוניינת לרכוש </w:t>
      </w:r>
      <w:r w:rsidRPr="00255364">
        <w:rPr>
          <w:rFonts w:ascii="David" w:hAnsi="David" w:cs="David"/>
          <w:sz w:val="24"/>
          <w:szCs w:val="24"/>
          <w:rtl/>
        </w:rPr>
        <w:t>אנליטיקה מתקדמת של מידע פיננסי רחב היקף, ממקורות מידע רבים ובתצורות מגוונות של מידע.</w:t>
      </w:r>
    </w:p>
    <w:p w14:paraId="47873870" w14:textId="0E0DA6F7" w:rsidR="00255364" w:rsidRPr="00255364" w:rsidRDefault="00255364" w:rsidP="00255364">
      <w:pPr>
        <w:spacing w:after="200" w:line="276" w:lineRule="auto"/>
        <w:ind w:left="-625" w:right="-709"/>
        <w:contextualSpacing/>
        <w:jc w:val="both"/>
        <w:rPr>
          <w:rFonts w:ascii="David" w:eastAsia="Calibri" w:hAnsi="David" w:cs="David"/>
          <w:sz w:val="24"/>
          <w:szCs w:val="24"/>
          <w:rtl/>
        </w:rPr>
      </w:pPr>
      <w:r w:rsidRPr="00255364">
        <w:rPr>
          <w:rFonts w:ascii="David" w:eastAsia="Calibri" w:hAnsi="David" w:cs="David"/>
          <w:sz w:val="24"/>
          <w:szCs w:val="24"/>
          <w:rtl/>
        </w:rPr>
        <w:t>אשר קיימות בה יכולות הטכנולוגיות הבאות:</w:t>
      </w:r>
      <w:r w:rsidRPr="00255364">
        <w:rPr>
          <w:rFonts w:ascii="David" w:hAnsi="David" w:cs="David"/>
          <w:sz w:val="26"/>
          <w:szCs w:val="26"/>
          <w:rtl/>
        </w:rPr>
        <w:t xml:space="preserve"> </w:t>
      </w:r>
    </w:p>
    <w:p w14:paraId="75ED1F98" w14:textId="6E9BFA0A" w:rsidR="00164F18" w:rsidRPr="00255364" w:rsidRDefault="00164F18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המערכת הינה בעלת אוריינטציה חקירתית, מבצעית וזמינה ללא צורך בהתאמה ופיתוח נוספים.  ככל ויידרשו בעתיד פיתוחים והתאמות נוספים ניתן יהיה לבצעם.  </w:t>
      </w:r>
    </w:p>
    <w:p w14:paraId="5DC6C53C" w14:textId="58B9498F" w:rsidR="006762CB" w:rsidRPr="00255364" w:rsidRDefault="00164F18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6762CB"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יכולת</w:t>
      </w:r>
      <w:r w:rsidR="006762CB"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6762CB"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בלעדית</w:t>
      </w:r>
      <w:r w:rsidR="006762CB"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ומובהקת ל</w:t>
      </w:r>
      <w:r w:rsidR="006762CB"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נתח </w:t>
      </w:r>
      <w:r w:rsidR="006762CB"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ע"י </w:t>
      </w:r>
      <w:r w:rsidR="006762CB"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אלגוריתמי</w:t>
      </w:r>
      <w:r w:rsidR="006762CB"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ם</w:t>
      </w:r>
      <w:r w:rsidR="006762CB"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רשתות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מורכבות של </w:t>
      </w:r>
      <w:r w:rsidR="006762CB"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אינטראקציות פיננסיות.</w:t>
      </w:r>
    </w:p>
    <w:p w14:paraId="2D8972E7" w14:textId="5747EB22" w:rsidR="006762CB" w:rsidRPr="00255364" w:rsidRDefault="006762CB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יכולות בלעדי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ו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ת לנתח רשתות ענק של אינטראקציות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פיננסיות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מסוגים שונים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ובפורמטים שונים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(בהיק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ף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מאות מ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י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ליוני ישויות ומיליארדי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פעולות פיננסיות לפרשיה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)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</w:p>
    <w:p w14:paraId="7D145EAD" w14:textId="5D1D42ED" w:rsidR="00164F18" w:rsidRPr="00255364" w:rsidRDefault="00164F18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שימוש בסל מובנה של תבניות פשיעה פיננסיות שנצברו על בסיס ניסיון מבצעי במוסדות פיננסיים וגופי ביטחון. </w:t>
      </w:r>
    </w:p>
    <w:p w14:paraId="0D09D52C" w14:textId="054F6764" w:rsidR="006762CB" w:rsidRPr="00255364" w:rsidRDefault="006762CB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קישור אינטגרלי בין עולמות פיננסיים רגילים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(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</w:rPr>
        <w:t>FIAT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)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ל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בין עולמות הקריפטו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, לטובת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חקירות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של פעולות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פיננסיות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–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יכולת בלעדית בעולם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.</w:t>
      </w:r>
    </w:p>
    <w:p w14:paraId="35EAEB24" w14:textId="53D532E2" w:rsidR="006762CB" w:rsidRPr="00255364" w:rsidRDefault="006762CB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lastRenderedPageBreak/>
        <w:t>יכולת בלעדית לו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ו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יזואליזציה של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ה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מידע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ה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פיננסי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באופן המקצר את משכי החקירה באופן משמעותי, מקטין את התשומות הנדרשות, ממפה כיווני חקירה ומצביע על הראיות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.</w:t>
      </w:r>
    </w:p>
    <w:p w14:paraId="104B93A8" w14:textId="13FE0D9F" w:rsidR="006762CB" w:rsidRPr="00255364" w:rsidRDefault="006762CB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שילוב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י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י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חודי בין בינה מלאכותית לתחקור אנושי – שקיפות מלאה ויכולת שחזור מלא של תהליך הניתוח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הטכנולוגי עד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לרמת הראיות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המקוריות שהוזנו אל המערכת (שרשרת ראייתית). </w:t>
      </w:r>
    </w:p>
    <w:p w14:paraId="4D43B6E0" w14:textId="0D0A909E" w:rsidR="006762CB" w:rsidRPr="00255364" w:rsidRDefault="006762CB" w:rsidP="006762CB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יכולות בלעדיות בתמיכה בשילוב מחקרי תקשורת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עם מידע פיננסי,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ובכלל זה פעילות רשתית באפליקציות מסרים ומסרים מידיים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שהינם חלק מ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חקירה פיננסית.</w:t>
      </w:r>
    </w:p>
    <w:p w14:paraId="5040A906" w14:textId="12E0900F" w:rsidR="00C31056" w:rsidRPr="00255364" w:rsidRDefault="00C31056" w:rsidP="00C31056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עבודה ברשת סגורה ומאובטחת, ללא קישור לאינטרנט או לענן. </w:t>
      </w:r>
    </w:p>
    <w:p w14:paraId="0626B2BC" w14:textId="63ABDFC6" w:rsidR="00C31056" w:rsidRPr="00255364" w:rsidRDefault="00C31056" w:rsidP="00982489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תמיכה מלאה בקליטה ועיבוד החומרים המתקבלים מצווים לבנקים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(מבז"ק),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נש"פים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(כולל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מערכות בלתי סטנדרטיות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/ באיו"ש) ו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נתוני הנהלת חשבונות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>,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Pr="00255364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בפורמטים שונים, כמו גם שילוב וניתוח מידע סרוק 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>(צ'קים, חשבוניות).</w:t>
      </w:r>
    </w:p>
    <w:p w14:paraId="15A381D5" w14:textId="77777777" w:rsidR="00C31056" w:rsidRPr="00255364" w:rsidRDefault="00C31056" w:rsidP="00C31056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תמיכה מידית בקליטה ועיבוד של נתונים ממערכות סליקה, תשלומים ו- </w:t>
      </w:r>
      <w:r w:rsidRPr="00255364">
        <w:rPr>
          <w:rFonts w:ascii="David" w:eastAsia="Times New Roman" w:hAnsi="David" w:cs="David"/>
          <w:color w:val="000000"/>
          <w:sz w:val="24"/>
          <w:szCs w:val="24"/>
        </w:rPr>
        <w:t>FinTech</w:t>
      </w:r>
      <w:r w:rsidRPr="00255364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.  </w:t>
      </w:r>
    </w:p>
    <w:p w14:paraId="2D30495F" w14:textId="77777777" w:rsidR="00A50223" w:rsidRPr="006762CB" w:rsidRDefault="00A50223" w:rsidP="00C31056">
      <w:pPr>
        <w:spacing w:after="200" w:line="360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A50223" w:rsidRPr="00B043AB" w14:paraId="11BF890C" w14:textId="77777777" w:rsidTr="003B4B36">
        <w:tc>
          <w:tcPr>
            <w:tcW w:w="3435" w:type="dxa"/>
          </w:tcPr>
          <w:p w14:paraId="307B8A45" w14:textId="3251E640" w:rsidR="00A50223" w:rsidRPr="00B043AB" w:rsidRDefault="002F3B57" w:rsidP="003B4B36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גבריאל ביטון</w:t>
            </w:r>
          </w:p>
        </w:tc>
        <w:tc>
          <w:tcPr>
            <w:tcW w:w="2650" w:type="dxa"/>
          </w:tcPr>
          <w:p w14:paraId="0E743ADB" w14:textId="0307103A" w:rsidR="00A50223" w:rsidRPr="00B043AB" w:rsidRDefault="002F3B57" w:rsidP="002F3B57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ר' חו' הלבנת הון ומימון טרור</w:t>
            </w:r>
          </w:p>
        </w:tc>
        <w:tc>
          <w:tcPr>
            <w:tcW w:w="3271" w:type="dxa"/>
          </w:tcPr>
          <w:p w14:paraId="3E21F712" w14:textId="5E645E55" w:rsidR="00A50223" w:rsidRDefault="00FC6E4A" w:rsidP="00FC6E4A">
            <w:pPr>
              <w:rPr>
                <w:rFonts w:ascii="David" w:eastAsia="Calibri" w:hAnsi="David"/>
                <w:b/>
                <w:bCs/>
                <w:color w:val="000000"/>
                <w:u w:val="none"/>
                <w:rtl/>
              </w:rPr>
            </w:pPr>
            <w:r>
              <w:rPr>
                <w:rFonts w:ascii="David" w:eastAsia="Calibri" w:hAnsi="David" w:hint="cs"/>
                <w:b/>
                <w:bCs/>
                <w:color w:val="000000"/>
                <w:u w:val="none"/>
                <w:rtl/>
              </w:rPr>
              <w:t xml:space="preserve">ביטון גבריאל </w:t>
            </w:r>
          </w:p>
          <w:p w14:paraId="2D2C2621" w14:textId="1CA2B8DC" w:rsidR="00FC6E4A" w:rsidRPr="00FC6E4A" w:rsidRDefault="00FC6E4A" w:rsidP="00FC6E4A">
            <w:pPr>
              <w:rPr>
                <w:rFonts w:ascii="David" w:eastAsia="Calibri" w:hAnsi="David"/>
                <w:b/>
                <w:bCs/>
                <w:color w:val="000000"/>
                <w:u w:val="none"/>
                <w:rtl/>
              </w:rPr>
            </w:pPr>
            <w:bookmarkStart w:id="0" w:name="_GoBack"/>
            <w:bookmarkEnd w:id="0"/>
          </w:p>
        </w:tc>
      </w:tr>
      <w:tr w:rsidR="00A50223" w:rsidRPr="00B043AB" w14:paraId="6C6B9DFD" w14:textId="77777777" w:rsidTr="003B4B36">
        <w:tc>
          <w:tcPr>
            <w:tcW w:w="3435" w:type="dxa"/>
            <w:shd w:val="clear" w:color="auto" w:fill="F2F2F2"/>
          </w:tcPr>
          <w:p w14:paraId="7BF948A7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256530D2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360EAF66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28EDAF1A" w14:textId="77777777" w:rsidR="00BC4AA1" w:rsidRDefault="00BC4AA1"/>
    <w:sectPr w:rsidR="00BC4AA1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5D460" w14:textId="77777777" w:rsidR="002B6AD2" w:rsidRDefault="002B6AD2">
      <w:pPr>
        <w:spacing w:after="0" w:line="240" w:lineRule="auto"/>
      </w:pPr>
      <w:r>
        <w:separator/>
      </w:r>
    </w:p>
  </w:endnote>
  <w:endnote w:type="continuationSeparator" w:id="0">
    <w:p w14:paraId="4E53C395" w14:textId="77777777" w:rsidR="002B6AD2" w:rsidRDefault="002B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909EC8" w14:textId="299B12C5" w:rsidR="00F55A44" w:rsidRPr="00F55A44" w:rsidRDefault="00A5022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A97625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A97625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E28586A" w14:textId="77777777" w:rsidR="00B1046C" w:rsidRPr="00412121" w:rsidRDefault="00A97625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11989C8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CEBEAB9" w14:textId="77777777" w:rsidR="00B1046C" w:rsidRDefault="00A97625" w:rsidP="00FD099F">
          <w:pPr>
            <w:pStyle w:val="a5"/>
            <w:jc w:val="center"/>
            <w:rPr>
              <w:rtl/>
            </w:rPr>
          </w:pPr>
        </w:p>
      </w:tc>
    </w:tr>
    <w:tr w:rsidR="00B1046C" w14:paraId="5020CC5D" w14:textId="77777777" w:rsidTr="00FD099F">
      <w:tc>
        <w:tcPr>
          <w:tcW w:w="9400" w:type="dxa"/>
          <w:shd w:val="clear" w:color="auto" w:fill="auto"/>
          <w:vAlign w:val="center"/>
        </w:tcPr>
        <w:p w14:paraId="26BA321A" w14:textId="77777777" w:rsidR="00B1046C" w:rsidRDefault="00A5022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54CD91D" w14:textId="77777777" w:rsidR="00B1046C" w:rsidRPr="00B9470B" w:rsidRDefault="00A97625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EA55E" w14:textId="77777777" w:rsidR="002B6AD2" w:rsidRDefault="002B6AD2">
      <w:pPr>
        <w:spacing w:after="0" w:line="240" w:lineRule="auto"/>
      </w:pPr>
      <w:r>
        <w:separator/>
      </w:r>
    </w:p>
  </w:footnote>
  <w:footnote w:type="continuationSeparator" w:id="0">
    <w:p w14:paraId="4BE63CB0" w14:textId="77777777" w:rsidR="002B6AD2" w:rsidRDefault="002B6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CA056" w14:textId="77777777" w:rsidR="00412121" w:rsidRDefault="00A5022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72CE3C2" wp14:editId="702A65DC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FDCB5" w14:textId="77777777" w:rsidR="009C262D" w:rsidRDefault="00A5022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5772E0F2" w14:textId="77777777" w:rsidR="00A3232F" w:rsidRPr="00A3232F" w:rsidRDefault="00A5022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2C91E8" w14:textId="1439949A" w:rsidR="00412121" w:rsidRDefault="00A97625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 w:hint="cs"/>
        <w:b/>
        <w:bCs/>
        <w:rtl/>
      </w:rPr>
    </w:pPr>
    <w:r>
      <w:rPr>
        <w:rFonts w:cs="David" w:hint="cs"/>
        <w:b/>
        <w:bCs/>
        <w:rtl/>
      </w:rPr>
      <w:t>בלמ"ס</w:t>
    </w:r>
  </w:p>
  <w:p w14:paraId="61E663FF" w14:textId="77777777" w:rsidR="009C262D" w:rsidRPr="009A2ACE" w:rsidRDefault="00A97625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BE102" w14:textId="77777777" w:rsidR="00B1046C" w:rsidRPr="00F829FB" w:rsidRDefault="00A5022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06E00"/>
    <w:multiLevelType w:val="hybridMultilevel"/>
    <w:tmpl w:val="A766A4A6"/>
    <w:lvl w:ilvl="0" w:tplc="F83A7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C2B96"/>
    <w:multiLevelType w:val="hybridMultilevel"/>
    <w:tmpl w:val="9808F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23"/>
    <w:rsid w:val="00164F18"/>
    <w:rsid w:val="00254E27"/>
    <w:rsid w:val="00255364"/>
    <w:rsid w:val="002730AB"/>
    <w:rsid w:val="00276ECF"/>
    <w:rsid w:val="002B6AD2"/>
    <w:rsid w:val="002F3B57"/>
    <w:rsid w:val="00673316"/>
    <w:rsid w:val="006762CB"/>
    <w:rsid w:val="00710EEA"/>
    <w:rsid w:val="008C568C"/>
    <w:rsid w:val="00A50223"/>
    <w:rsid w:val="00A84E74"/>
    <w:rsid w:val="00A97625"/>
    <w:rsid w:val="00BC4AA1"/>
    <w:rsid w:val="00C31056"/>
    <w:rsid w:val="00CA16DD"/>
    <w:rsid w:val="00D32FC5"/>
    <w:rsid w:val="00FC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85EE"/>
  <w15:chartTrackingRefBased/>
  <w15:docId w15:val="{D92A3AEE-7499-44F3-87A8-F655288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2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A50223"/>
  </w:style>
  <w:style w:type="table" w:customStyle="1" w:styleId="1">
    <w:name w:val="רשת טבלה1"/>
    <w:basedOn w:val="a1"/>
    <w:next w:val="a8"/>
    <w:uiPriority w:val="59"/>
    <w:rsid w:val="00A5022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50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9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2010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רבקה זכריה</dc:creator>
  <cp:keywords/>
  <dc:description/>
  <cp:lastModifiedBy>חדוה בשארי</cp:lastModifiedBy>
  <cp:revision>2</cp:revision>
  <cp:lastPrinted>2026-03-08T12:05:00Z</cp:lastPrinted>
  <dcterms:created xsi:type="dcterms:W3CDTF">2026-03-10T07:25:00Z</dcterms:created>
  <dcterms:modified xsi:type="dcterms:W3CDTF">2026-03-10T07:25:00Z</dcterms:modified>
</cp:coreProperties>
</file>